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FBC8" w14:textId="77777777" w:rsidR="00F11C8B" w:rsidRDefault="00000000" w:rsidP="00400CFB">
      <w:pPr>
        <w:pStyle w:val="BodyText"/>
        <w:tabs>
          <w:tab w:val="left" w:pos="7830"/>
        </w:tabs>
        <w:spacing w:before="79"/>
        <w:ind w:left="950" w:right="972" w:firstLine="0"/>
        <w:jc w:val="center"/>
      </w:pPr>
      <w:r>
        <w:rPr>
          <w:spacing w:val="-2"/>
        </w:rPr>
        <w:t>TALKING PAPER</w:t>
      </w:r>
    </w:p>
    <w:p w14:paraId="7E41E099" w14:textId="77777777" w:rsidR="00F11C8B" w:rsidRDefault="00F11C8B">
      <w:pPr>
        <w:pStyle w:val="BodyText"/>
        <w:spacing w:before="1"/>
        <w:ind w:left="0" w:firstLine="0"/>
        <w:rPr>
          <w:sz w:val="21"/>
        </w:rPr>
      </w:pPr>
    </w:p>
    <w:p w14:paraId="40524F95" w14:textId="77777777" w:rsidR="00F11C8B" w:rsidRDefault="00000000">
      <w:pPr>
        <w:pStyle w:val="BodyText"/>
        <w:ind w:left="950" w:right="972" w:firstLine="0"/>
        <w:jc w:val="center"/>
      </w:pPr>
      <w:r>
        <w:t>KNIFE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MEMORIAL</w:t>
      </w:r>
      <w:r>
        <w:rPr>
          <w:spacing w:val="-7"/>
        </w:rPr>
        <w:t xml:space="preserve"> </w:t>
      </w:r>
      <w:r>
        <w:rPr>
          <w:spacing w:val="-2"/>
        </w:rPr>
        <w:t>MONUMENTS</w:t>
      </w:r>
    </w:p>
    <w:p w14:paraId="30C3E6AA" w14:textId="77777777" w:rsidR="00F11C8B" w:rsidRDefault="00F11C8B">
      <w:pPr>
        <w:pStyle w:val="BodyText"/>
        <w:spacing w:before="10"/>
        <w:ind w:left="0" w:firstLine="0"/>
        <w:rPr>
          <w:sz w:val="20"/>
        </w:rPr>
      </w:pPr>
    </w:p>
    <w:p w14:paraId="6674D1EF" w14:textId="77777777" w:rsidR="00F11C8B" w:rsidRDefault="00000000">
      <w:pPr>
        <w:pStyle w:val="BodyText"/>
        <w:ind w:left="957" w:right="972" w:firstLine="0"/>
        <w:jc w:val="center"/>
      </w:pPr>
      <w:r>
        <w:t>PREPARED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VIETNAM</w:t>
      </w:r>
      <w:r>
        <w:rPr>
          <w:spacing w:val="-11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POLICE</w:t>
      </w:r>
      <w:r>
        <w:rPr>
          <w:spacing w:val="-12"/>
        </w:rPr>
        <w:t xml:space="preserve"> </w:t>
      </w:r>
      <w:r>
        <w:t>ASSOCIATION,</w:t>
      </w:r>
      <w:r>
        <w:rPr>
          <w:spacing w:val="-9"/>
        </w:rPr>
        <w:t xml:space="preserve"> </w:t>
      </w:r>
      <w:r>
        <w:rPr>
          <w:spacing w:val="-4"/>
        </w:rPr>
        <w:t>INC.</w:t>
      </w:r>
    </w:p>
    <w:p w14:paraId="2AA6B749" w14:textId="77777777" w:rsidR="00F11C8B" w:rsidRDefault="00F11C8B">
      <w:pPr>
        <w:pStyle w:val="BodyText"/>
        <w:spacing w:before="1"/>
        <w:ind w:left="0" w:firstLine="0"/>
        <w:rPr>
          <w:sz w:val="21"/>
        </w:rPr>
      </w:pPr>
    </w:p>
    <w:p w14:paraId="58D22FDA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  <w:ind w:right="123"/>
        <w:rPr>
          <w:sz w:val="24"/>
        </w:rPr>
      </w:pPr>
      <w:r>
        <w:rPr>
          <w:sz w:val="24"/>
        </w:rPr>
        <w:t>The Vietnam Security Police Association, Inc. (VSPA) has proposed to raise funds, design, and deliver long-overdue memorial monuments to honor the 18 Security Policemen and five aircrew members (all assigned to the 56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Special Operations Wing, Nakhon Phanom, Thailand) who perished in the crash of United States Air Force Helicopter, Knife 13, on 13 May 1975 in Thailand.</w:t>
      </w:r>
      <w:r>
        <w:rPr>
          <w:spacing w:val="80"/>
          <w:sz w:val="24"/>
        </w:rPr>
        <w:t xml:space="preserve"> </w:t>
      </w:r>
      <w:r>
        <w:rPr>
          <w:sz w:val="24"/>
        </w:rPr>
        <w:t>Monuments will be located at Luke Air Force Base, Arizona (home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56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Fighter</w:t>
      </w:r>
      <w:r>
        <w:rPr>
          <w:spacing w:val="-3"/>
          <w:sz w:val="24"/>
        </w:rPr>
        <w:t xml:space="preserve"> </w:t>
      </w:r>
      <w:r>
        <w:rPr>
          <w:sz w:val="24"/>
        </w:rPr>
        <w:t>Wing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Forces</w:t>
      </w:r>
      <w:r>
        <w:rPr>
          <w:spacing w:val="-1"/>
          <w:sz w:val="24"/>
        </w:rPr>
        <w:t xml:space="preserve"> </w:t>
      </w:r>
      <w:r>
        <w:rPr>
          <w:sz w:val="24"/>
        </w:rPr>
        <w:t>Squadron)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Forces</w:t>
      </w:r>
      <w:r>
        <w:rPr>
          <w:spacing w:val="-3"/>
          <w:sz w:val="24"/>
        </w:rPr>
        <w:t xml:space="preserve"> </w:t>
      </w:r>
      <w:r>
        <w:rPr>
          <w:sz w:val="24"/>
        </w:rPr>
        <w:t>Museum at Lackland Air Force Base, Texas.</w:t>
      </w:r>
    </w:p>
    <w:p w14:paraId="1282B137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34"/>
        <w:rPr>
          <w:sz w:val="24"/>
        </w:rPr>
      </w:pPr>
      <w:r>
        <w:rPr>
          <w:sz w:val="24"/>
        </w:rPr>
        <w:t>The VSPA is a 501(c)(19) tax exempt organization of military war veterans who served as United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Policemen,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Policemen,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Augmentees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Vietnam</w:t>
      </w:r>
      <w:r>
        <w:rPr>
          <w:spacing w:val="-4"/>
          <w:sz w:val="24"/>
        </w:rPr>
        <w:t xml:space="preserve"> </w:t>
      </w:r>
      <w:r>
        <w:rPr>
          <w:sz w:val="24"/>
        </w:rPr>
        <w:t>and Thailand.</w:t>
      </w:r>
      <w:r>
        <w:rPr>
          <w:spacing w:val="40"/>
          <w:sz w:val="24"/>
        </w:rPr>
        <w:t xml:space="preserve"> </w:t>
      </w:r>
      <w:r>
        <w:rPr>
          <w:sz w:val="24"/>
        </w:rPr>
        <w:t>All donations to the memorials will be tax deductible for donors.</w:t>
      </w:r>
    </w:p>
    <w:p w14:paraId="3AD5377D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99"/>
        <w:ind w:right="1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VSPA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America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patriotic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-3"/>
          <w:sz w:val="24"/>
        </w:rPr>
        <w:t xml:space="preserve"> </w:t>
      </w:r>
      <w:r>
        <w:rPr>
          <w:sz w:val="24"/>
        </w:rPr>
        <w:t>Fund- raising is already underway using VSPA’s extensive network of retired and active-duty Security Forces Defenders, including K-9 and others, plus the Special Operations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20BE8C35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02"/>
        <w:ind w:right="909"/>
        <w:rPr>
          <w:sz w:val="24"/>
        </w:rPr>
      </w:pPr>
      <w:r>
        <w:rPr>
          <w:sz w:val="24"/>
        </w:rPr>
        <w:t>The VSPA will fund, design, contract, transport and deliver approved monuments to mutually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z w:val="24"/>
        </w:rPr>
        <w:t>surveyed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bases.</w:t>
      </w:r>
    </w:p>
    <w:p w14:paraId="49157FE8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99"/>
        <w:ind w:right="748"/>
        <w:rPr>
          <w:sz w:val="24"/>
        </w:rPr>
      </w:pPr>
      <w:r>
        <w:rPr>
          <w:sz w:val="24"/>
        </w:rPr>
        <w:t>The VSPA has several members with in-depth experience in successfully creating and delivering</w:t>
      </w:r>
      <w:r>
        <w:rPr>
          <w:spacing w:val="-5"/>
          <w:sz w:val="24"/>
        </w:rPr>
        <w:t xml:space="preserve"> </w:t>
      </w:r>
      <w:r>
        <w:rPr>
          <w:sz w:val="24"/>
        </w:rPr>
        <w:t>world-class,</w:t>
      </w:r>
      <w:r>
        <w:rPr>
          <w:spacing w:val="-5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6"/>
          <w:sz w:val="24"/>
        </w:rPr>
        <w:t xml:space="preserve"> </w:t>
      </w:r>
      <w:r>
        <w:rPr>
          <w:sz w:val="24"/>
        </w:rPr>
        <w:t>memorials</w:t>
      </w:r>
      <w:r>
        <w:rPr>
          <w:spacing w:val="-5"/>
          <w:sz w:val="24"/>
        </w:rPr>
        <w:t xml:space="preserve"> </w:t>
      </w:r>
      <w:r>
        <w:rPr>
          <w:sz w:val="24"/>
        </w:rPr>
        <w:t>honoring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Nation’s</w:t>
      </w:r>
      <w:r>
        <w:rPr>
          <w:spacing w:val="-5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Veterans.</w:t>
      </w:r>
    </w:p>
    <w:p w14:paraId="58D8B907" w14:textId="77777777" w:rsidR="00F11C8B" w:rsidRDefault="00000000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Granite</w:t>
      </w:r>
      <w:r>
        <w:rPr>
          <w:spacing w:val="-4"/>
          <w:sz w:val="24"/>
        </w:rPr>
        <w:t xml:space="preserve"> </w:t>
      </w:r>
      <w:r>
        <w:rPr>
          <w:sz w:val="24"/>
        </w:rPr>
        <w:t>Memorial</w:t>
      </w:r>
      <w:r>
        <w:rPr>
          <w:spacing w:val="-3"/>
          <w:sz w:val="24"/>
        </w:rPr>
        <w:t xml:space="preserve"> </w:t>
      </w:r>
      <w:r>
        <w:rPr>
          <w:sz w:val="24"/>
        </w:rPr>
        <w:t>Benches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Wright-Patterson</w:t>
      </w:r>
      <w:r>
        <w:rPr>
          <w:spacing w:val="-3"/>
          <w:sz w:val="24"/>
        </w:rPr>
        <w:t xml:space="preserve"> </w:t>
      </w:r>
      <w:r>
        <w:rPr>
          <w:sz w:val="24"/>
        </w:rPr>
        <w:t>AFB,</w:t>
      </w:r>
      <w:r>
        <w:rPr>
          <w:spacing w:val="-3"/>
          <w:sz w:val="24"/>
        </w:rPr>
        <w:t xml:space="preserve"> </w:t>
      </w:r>
      <w:r>
        <w:rPr>
          <w:sz w:val="24"/>
        </w:rPr>
        <w:t>Ohio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Moody</w:t>
      </w:r>
      <w:r>
        <w:rPr>
          <w:spacing w:val="-3"/>
          <w:sz w:val="24"/>
        </w:rPr>
        <w:t xml:space="preserve"> </w:t>
      </w:r>
      <w:r>
        <w:rPr>
          <w:sz w:val="24"/>
        </w:rPr>
        <w:t>AFB,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Georgia.</w:t>
      </w:r>
    </w:p>
    <w:p w14:paraId="0D3F21E7" w14:textId="77777777" w:rsidR="00F11C8B" w:rsidRDefault="00000000">
      <w:pPr>
        <w:pStyle w:val="ListParagraph"/>
        <w:numPr>
          <w:ilvl w:val="1"/>
          <w:numId w:val="1"/>
        </w:numPr>
        <w:tabs>
          <w:tab w:val="left" w:pos="821"/>
        </w:tabs>
        <w:spacing w:before="186" w:line="235" w:lineRule="auto"/>
        <w:ind w:right="22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photo-etched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4"/>
          <w:sz w:val="24"/>
        </w:rPr>
        <w:t xml:space="preserve"> </w:t>
      </w:r>
      <w:r>
        <w:rPr>
          <w:sz w:val="24"/>
        </w:rPr>
        <w:t>granite</w:t>
      </w:r>
      <w:r>
        <w:rPr>
          <w:spacing w:val="-5"/>
          <w:sz w:val="24"/>
        </w:rPr>
        <w:t xml:space="preserve"> </w:t>
      </w:r>
      <w:r>
        <w:rPr>
          <w:sz w:val="24"/>
        </w:rPr>
        <w:t>Veteran’s</w:t>
      </w:r>
      <w:r>
        <w:rPr>
          <w:spacing w:val="-2"/>
          <w:sz w:val="24"/>
        </w:rPr>
        <w:t xml:space="preserve"> </w:t>
      </w:r>
      <w:r>
        <w:rPr>
          <w:sz w:val="24"/>
        </w:rPr>
        <w:t>monuments</w:t>
      </w:r>
      <w:r>
        <w:rPr>
          <w:spacing w:val="-3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Square Park of Murrieta, California, in addition to a grey granite Fallen Warriors Monument, a POW/MIA Table, a 30-foot obelisk, and an Honor Garden where memorial bricks and tiles are available.</w:t>
      </w:r>
    </w:p>
    <w:p w14:paraId="4A046506" w14:textId="77777777" w:rsidR="00F11C8B" w:rsidRDefault="00000000">
      <w:pPr>
        <w:pStyle w:val="ListParagraph"/>
        <w:numPr>
          <w:ilvl w:val="1"/>
          <w:numId w:val="1"/>
        </w:numPr>
        <w:tabs>
          <w:tab w:val="left" w:pos="821"/>
        </w:tabs>
        <w:spacing w:before="211" w:line="223" w:lineRule="auto"/>
        <w:ind w:right="58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Gold</w:t>
      </w:r>
      <w:r>
        <w:rPr>
          <w:spacing w:val="-3"/>
          <w:sz w:val="24"/>
        </w:rPr>
        <w:t xml:space="preserve"> </w:t>
      </w:r>
      <w:r>
        <w:rPr>
          <w:sz w:val="24"/>
        </w:rPr>
        <w:t>Star</w:t>
      </w:r>
      <w:r>
        <w:rPr>
          <w:spacing w:val="-4"/>
          <w:sz w:val="24"/>
        </w:rPr>
        <w:t xml:space="preserve"> </w:t>
      </w:r>
      <w:r>
        <w:rPr>
          <w:sz w:val="24"/>
        </w:rPr>
        <w:t>Honor</w:t>
      </w:r>
      <w:r>
        <w:rPr>
          <w:spacing w:val="-4"/>
          <w:sz w:val="24"/>
        </w:rPr>
        <w:t xml:space="preserve"> </w:t>
      </w:r>
      <w:r>
        <w:rPr>
          <w:sz w:val="24"/>
        </w:rPr>
        <w:t>Garden</w:t>
      </w:r>
      <w:r>
        <w:rPr>
          <w:spacing w:val="-3"/>
          <w:sz w:val="24"/>
        </w:rPr>
        <w:t xml:space="preserve"> </w:t>
      </w:r>
      <w:r>
        <w:rPr>
          <w:sz w:val="24"/>
        </w:rPr>
        <w:t>recently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dedicated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22,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in Hatboro, Pennsylvania.</w:t>
      </w:r>
    </w:p>
    <w:p w14:paraId="25A4634F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03"/>
        <w:ind w:right="199"/>
        <w:rPr>
          <w:sz w:val="24"/>
        </w:rPr>
      </w:pPr>
      <w:r>
        <w:rPr>
          <w:sz w:val="24"/>
        </w:rPr>
        <w:t>We anticipate raising the necessary funds to create the Knife-13 Monuments at Luke AFB, Arizona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Lackland</w:t>
      </w:r>
      <w:r>
        <w:rPr>
          <w:spacing w:val="-3"/>
          <w:sz w:val="24"/>
        </w:rPr>
        <w:t xml:space="preserve"> </w:t>
      </w:r>
      <w:r>
        <w:rPr>
          <w:sz w:val="24"/>
        </w:rPr>
        <w:t>AFB,</w:t>
      </w:r>
      <w:r>
        <w:rPr>
          <w:spacing w:val="-3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volunteered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perished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their helicopter,</w:t>
      </w:r>
      <w:r>
        <w:rPr>
          <w:spacing w:val="-1"/>
          <w:sz w:val="24"/>
        </w:rPr>
        <w:t xml:space="preserve"> </w:t>
      </w:r>
      <w:r>
        <w:rPr>
          <w:sz w:val="24"/>
        </w:rPr>
        <w:t>Knife-13,</w:t>
      </w:r>
      <w:r>
        <w:rPr>
          <w:spacing w:val="-1"/>
          <w:sz w:val="24"/>
        </w:rPr>
        <w:t xml:space="preserve"> </w:t>
      </w:r>
      <w:r>
        <w:rPr>
          <w:sz w:val="24"/>
        </w:rPr>
        <w:t>crashed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enroute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staging</w:t>
      </w:r>
      <w:r>
        <w:rPr>
          <w:spacing w:val="-1"/>
          <w:sz w:val="24"/>
        </w:rPr>
        <w:t xml:space="preserve"> </w:t>
      </w:r>
      <w:r>
        <w:rPr>
          <w:sz w:val="24"/>
        </w:rPr>
        <w:t>area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Mayaguez</w:t>
      </w:r>
      <w:r>
        <w:rPr>
          <w:spacing w:val="-2"/>
          <w:sz w:val="24"/>
        </w:rPr>
        <w:t xml:space="preserve"> </w:t>
      </w:r>
      <w:r>
        <w:rPr>
          <w:sz w:val="24"/>
        </w:rPr>
        <w:t>Rescue</w:t>
      </w:r>
      <w:r>
        <w:rPr>
          <w:spacing w:val="-2"/>
          <w:sz w:val="24"/>
        </w:rPr>
        <w:t xml:space="preserve"> </w:t>
      </w:r>
      <w:r>
        <w:rPr>
          <w:sz w:val="24"/>
        </w:rPr>
        <w:t>and Recovery Mission, also known as the Last Battle of the Vietnam War.</w:t>
      </w:r>
    </w:p>
    <w:p w14:paraId="2E829628" w14:textId="77777777" w:rsidR="00F11C8B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1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 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granite</w:t>
      </w:r>
      <w:r>
        <w:rPr>
          <w:spacing w:val="-2"/>
          <w:sz w:val="24"/>
        </w:rPr>
        <w:t xml:space="preserve"> </w:t>
      </w:r>
      <w:r>
        <w:rPr>
          <w:sz w:val="24"/>
        </w:rPr>
        <w:t>monuments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estimated at</w:t>
      </w:r>
      <w:r>
        <w:rPr>
          <w:spacing w:val="-1"/>
          <w:sz w:val="24"/>
        </w:rPr>
        <w:t xml:space="preserve"> </w:t>
      </w:r>
      <w:r>
        <w:rPr>
          <w:sz w:val="24"/>
        </w:rPr>
        <w:t>$100,000. The</w:t>
      </w:r>
      <w:r>
        <w:rPr>
          <w:spacing w:val="-2"/>
          <w:sz w:val="24"/>
        </w:rPr>
        <w:t xml:space="preserve"> </w:t>
      </w:r>
      <w:r>
        <w:rPr>
          <w:sz w:val="24"/>
        </w:rPr>
        <w:t>COVID pandemic, as well as labor and supply chain considerations prevent more accurate budget estimates. Once site and design concepts are agreed upon, and with approval from the Air Force</w:t>
      </w:r>
      <w:r>
        <w:rPr>
          <w:spacing w:val="-5"/>
          <w:sz w:val="24"/>
        </w:rPr>
        <w:t xml:space="preserve"> </w:t>
      </w: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Agency,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A&amp;E</w:t>
      </w:r>
      <w:r>
        <w:rPr>
          <w:spacing w:val="-3"/>
          <w:sz w:val="24"/>
        </w:rPr>
        <w:t xml:space="preserve"> </w:t>
      </w:r>
      <w:r>
        <w:rPr>
          <w:sz w:val="24"/>
        </w:rPr>
        <w:t>renderings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cost.</w:t>
      </w:r>
    </w:p>
    <w:p w14:paraId="62C748CE" w14:textId="77777777" w:rsidR="00F11C8B" w:rsidRDefault="00000000">
      <w:pPr>
        <w:pStyle w:val="BodyText"/>
        <w:spacing w:before="202"/>
        <w:ind w:left="100" w:firstLine="0"/>
      </w:pPr>
      <w:r>
        <w:t>Jerry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Nelson,</w:t>
      </w:r>
      <w:r>
        <w:rPr>
          <w:spacing w:val="-6"/>
        </w:rPr>
        <w:t xml:space="preserve"> </w:t>
      </w:r>
      <w:r>
        <w:rPr>
          <w:spacing w:val="-2"/>
        </w:rPr>
        <w:t>President</w:t>
      </w:r>
    </w:p>
    <w:p w14:paraId="12410398" w14:textId="77777777" w:rsidR="00F11C8B" w:rsidRDefault="00000000">
      <w:pPr>
        <w:pStyle w:val="BodyText"/>
        <w:ind w:left="100" w:right="5139" w:firstLine="0"/>
      </w:pPr>
      <w:r>
        <w:t>Vietnam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Association Personal</w:t>
      </w:r>
      <w:r>
        <w:rPr>
          <w:spacing w:val="-5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Phone:</w:t>
      </w:r>
      <w:r>
        <w:rPr>
          <w:spacing w:val="-3"/>
        </w:rPr>
        <w:t xml:space="preserve"> </w:t>
      </w:r>
      <w:r>
        <w:t>(210)</w:t>
      </w:r>
      <w:r>
        <w:rPr>
          <w:spacing w:val="-5"/>
        </w:rPr>
        <w:t xml:space="preserve"> </w:t>
      </w:r>
      <w:r>
        <w:t>273-</w:t>
      </w:r>
      <w:r>
        <w:rPr>
          <w:spacing w:val="-4"/>
        </w:rPr>
        <w:t>4777</w:t>
      </w:r>
    </w:p>
    <w:sectPr w:rsidR="00F11C8B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249"/>
    <w:multiLevelType w:val="hybridMultilevel"/>
    <w:tmpl w:val="D34462DC"/>
    <w:lvl w:ilvl="0" w:tplc="070A5B58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A000C6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2D43E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E0BC143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DAA20C4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06B00AD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5DAABE3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7AA8247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F21CD4B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 w16cid:durableId="13050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C8B"/>
    <w:rsid w:val="00400CFB"/>
    <w:rsid w:val="00F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6EC1"/>
  <w15:docId w15:val="{5F141564-40A7-4BE5-BD27-ECD7DAC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DeCubellis</dc:creator>
  <cp:lastModifiedBy>Don Poss</cp:lastModifiedBy>
  <cp:revision>2</cp:revision>
  <dcterms:created xsi:type="dcterms:W3CDTF">2023-05-14T01:30:00Z</dcterms:created>
  <dcterms:modified xsi:type="dcterms:W3CDTF">2023-05-14T01:31:00Z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2023-05-14T00:00:00Z</vt:filetime>
  </property>
  <property fmtid="{D5CDD505-2E9C-101B-9397-08002B2CF9AE}" pid="5" name="Producer">
    <vt:lpwstr>Microsoft® Word for Microsoft 365</vt:lpwstr>
  </property>
</Properties>
</file>